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B3C" w:rsidRDefault="00A02B3C" w:rsidP="00A02B3C">
      <w:pPr>
        <w:spacing w:after="0" w:line="259" w:lineRule="auto"/>
        <w:ind w:left="0" w:right="267" w:firstLine="0"/>
        <w:rPr>
          <w:b/>
          <w:color w:val="232123"/>
          <w:sz w:val="32"/>
        </w:rPr>
      </w:pPr>
      <w:r w:rsidRPr="002F6D72">
        <w:rPr>
          <w:noProof/>
          <w:lang w:val="en-US"/>
        </w:rPr>
        <w:drawing>
          <wp:anchor distT="0" distB="0" distL="114300" distR="114300" simplePos="0" relativeHeight="251658240" behindDoc="1" locked="0" layoutInCell="1" allowOverlap="1">
            <wp:simplePos x="0" y="0"/>
            <wp:positionH relativeFrom="page">
              <wp:posOffset>676275</wp:posOffset>
            </wp:positionH>
            <wp:positionV relativeFrom="paragraph">
              <wp:posOffset>0</wp:posOffset>
            </wp:positionV>
            <wp:extent cx="1733550" cy="2143125"/>
            <wp:effectExtent l="0" t="0" r="0" b="0"/>
            <wp:wrapTopAndBottom/>
            <wp:docPr id="3" name="Picture 1" descr="P:\All STAFF\ALL files from pre 2014\BID Photos\All STAFF\Certificates\Yr 7 graduation\edited school logo 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ll STAFF\ALL files from pre 2014\BID Photos\All STAFF\Certificates\Yr 7 graduation\edited school logo roun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33550" cy="2143125"/>
                    </a:xfrm>
                    <a:prstGeom prst="rect">
                      <a:avLst/>
                    </a:prstGeom>
                    <a:noFill/>
                    <a:ln>
                      <a:noFill/>
                    </a:ln>
                  </pic:spPr>
                </pic:pic>
              </a:graphicData>
            </a:graphic>
          </wp:anchor>
        </w:drawing>
      </w:r>
    </w:p>
    <w:p w:rsidR="00A02B3C" w:rsidRDefault="00A02B3C" w:rsidP="00186D19">
      <w:pPr>
        <w:spacing w:after="0" w:line="259" w:lineRule="auto"/>
        <w:ind w:left="0" w:right="267" w:firstLine="0"/>
        <w:jc w:val="center"/>
        <w:rPr>
          <w:b/>
          <w:color w:val="232123"/>
          <w:sz w:val="32"/>
        </w:rPr>
      </w:pPr>
    </w:p>
    <w:p w:rsidR="00A02B3C" w:rsidRDefault="00A02B3C" w:rsidP="00186D19">
      <w:pPr>
        <w:spacing w:after="0" w:line="259" w:lineRule="auto"/>
        <w:ind w:left="0" w:right="267" w:firstLine="0"/>
        <w:jc w:val="center"/>
        <w:rPr>
          <w:b/>
          <w:color w:val="232123"/>
          <w:sz w:val="32"/>
        </w:rPr>
      </w:pPr>
    </w:p>
    <w:p w:rsidR="00186D19" w:rsidRPr="00A02B3C" w:rsidRDefault="00186D19" w:rsidP="00186D19">
      <w:pPr>
        <w:spacing w:after="0" w:line="259" w:lineRule="auto"/>
        <w:ind w:left="0" w:right="267" w:firstLine="0"/>
        <w:jc w:val="center"/>
        <w:rPr>
          <w:rFonts w:ascii="Myriad Pro" w:hAnsi="Myriad Pro"/>
          <w:sz w:val="52"/>
          <w:szCs w:val="52"/>
        </w:rPr>
      </w:pPr>
      <w:r w:rsidRPr="00A02B3C">
        <w:rPr>
          <w:rFonts w:ascii="Myriad Pro" w:hAnsi="Myriad Pro"/>
          <w:b/>
          <w:color w:val="232123"/>
          <w:sz w:val="52"/>
          <w:szCs w:val="52"/>
        </w:rPr>
        <w:t xml:space="preserve">SAFE AT SCHOOL POLICY </w:t>
      </w:r>
    </w:p>
    <w:p w:rsidR="00186D19" w:rsidRDefault="00186D19" w:rsidP="00186D19">
      <w:pPr>
        <w:spacing w:after="18" w:line="259" w:lineRule="auto"/>
        <w:ind w:left="0" w:right="183" w:firstLine="0"/>
        <w:jc w:val="center"/>
      </w:pPr>
      <w:r>
        <w:rPr>
          <w:b/>
          <w:color w:val="232123"/>
          <w:sz w:val="28"/>
        </w:rPr>
        <w:t xml:space="preserve"> </w:t>
      </w:r>
    </w:p>
    <w:p w:rsidR="00186D19" w:rsidRPr="00A02B3C" w:rsidRDefault="00186D19" w:rsidP="00186D19">
      <w:pPr>
        <w:spacing w:after="0" w:line="274" w:lineRule="auto"/>
        <w:ind w:right="835"/>
        <w:jc w:val="left"/>
        <w:rPr>
          <w:rFonts w:ascii="Myriad Pro" w:hAnsi="Myriad Pro"/>
          <w:sz w:val="32"/>
          <w:szCs w:val="32"/>
        </w:rPr>
      </w:pPr>
      <w:r w:rsidRPr="00A02B3C">
        <w:rPr>
          <w:rFonts w:ascii="Myriad Pro" w:hAnsi="Myriad Pro"/>
          <w:b/>
          <w:color w:val="232123"/>
          <w:sz w:val="32"/>
          <w:szCs w:val="32"/>
        </w:rPr>
        <w:t xml:space="preserve">Rationale </w:t>
      </w:r>
    </w:p>
    <w:p w:rsidR="00186D19" w:rsidRDefault="00186D19" w:rsidP="00186D19">
      <w:pPr>
        <w:spacing w:after="16" w:line="259" w:lineRule="auto"/>
        <w:ind w:left="0" w:right="0" w:firstLine="0"/>
        <w:jc w:val="left"/>
      </w:pPr>
      <w:r>
        <w:rPr>
          <w:color w:val="232123"/>
        </w:rPr>
        <w:t xml:space="preserve"> </w:t>
      </w:r>
    </w:p>
    <w:p w:rsidR="00186D19" w:rsidRPr="00A02B3C" w:rsidRDefault="00186D19" w:rsidP="00186D19">
      <w:pPr>
        <w:spacing w:line="267" w:lineRule="auto"/>
        <w:ind w:left="-5" w:right="249"/>
        <w:rPr>
          <w:rFonts w:ascii="Arial" w:hAnsi="Arial" w:cs="Arial"/>
          <w:sz w:val="22"/>
        </w:rPr>
      </w:pPr>
      <w:r w:rsidRPr="00A02B3C">
        <w:rPr>
          <w:rFonts w:ascii="Arial" w:hAnsi="Arial" w:cs="Arial"/>
          <w:color w:val="232123"/>
          <w:sz w:val="22"/>
        </w:rPr>
        <w:t xml:space="preserve">St Francis de Sales School strives to be a caring, Catholic school where each community member feels safe, included and respected. </w:t>
      </w:r>
    </w:p>
    <w:p w:rsidR="00186D19" w:rsidRPr="00A02B3C" w:rsidRDefault="00186D19" w:rsidP="00186D19">
      <w:pPr>
        <w:spacing w:after="16" w:line="259" w:lineRule="auto"/>
        <w:ind w:left="0" w:right="0" w:firstLine="0"/>
        <w:jc w:val="left"/>
        <w:rPr>
          <w:rFonts w:ascii="Arial" w:hAnsi="Arial" w:cs="Arial"/>
          <w:sz w:val="22"/>
        </w:rPr>
      </w:pPr>
      <w:r w:rsidRPr="00A02B3C">
        <w:rPr>
          <w:rFonts w:ascii="Arial" w:hAnsi="Arial" w:cs="Arial"/>
          <w:color w:val="232123"/>
          <w:sz w:val="22"/>
        </w:rPr>
        <w:t xml:space="preserve"> </w:t>
      </w:r>
    </w:p>
    <w:p w:rsidR="00186D19" w:rsidRPr="00A02B3C" w:rsidRDefault="00186D19" w:rsidP="00186D19">
      <w:pPr>
        <w:spacing w:line="267" w:lineRule="auto"/>
        <w:ind w:left="-5" w:right="249"/>
        <w:rPr>
          <w:rFonts w:ascii="Arial" w:hAnsi="Arial" w:cs="Arial"/>
          <w:sz w:val="22"/>
        </w:rPr>
      </w:pPr>
      <w:r w:rsidRPr="00A02B3C">
        <w:rPr>
          <w:rFonts w:ascii="Arial" w:hAnsi="Arial" w:cs="Arial"/>
          <w:color w:val="232123"/>
          <w:sz w:val="22"/>
        </w:rPr>
        <w:t xml:space="preserve">This Safe School Policy of St Francis de Sales School </w:t>
      </w:r>
      <w:proofErr w:type="gramStart"/>
      <w:r w:rsidRPr="00A02B3C">
        <w:rPr>
          <w:rFonts w:ascii="Arial" w:hAnsi="Arial" w:cs="Arial"/>
          <w:color w:val="232123"/>
          <w:sz w:val="22"/>
        </w:rPr>
        <w:t>is based</w:t>
      </w:r>
      <w:proofErr w:type="gramEnd"/>
      <w:r w:rsidRPr="00A02B3C">
        <w:rPr>
          <w:rFonts w:ascii="Arial" w:hAnsi="Arial" w:cs="Arial"/>
          <w:color w:val="232123"/>
          <w:sz w:val="22"/>
        </w:rPr>
        <w:t xml:space="preserve"> on the National Safe Schools Framework and seeks to promote these principles: </w:t>
      </w:r>
    </w:p>
    <w:p w:rsidR="00186D19" w:rsidRPr="00A02B3C" w:rsidRDefault="00186D19" w:rsidP="00186D19">
      <w:pPr>
        <w:spacing w:after="40" w:line="259" w:lineRule="auto"/>
        <w:ind w:left="0" w:right="0" w:firstLine="0"/>
        <w:jc w:val="left"/>
        <w:rPr>
          <w:rFonts w:ascii="Arial" w:hAnsi="Arial" w:cs="Arial"/>
          <w:sz w:val="22"/>
        </w:rPr>
      </w:pPr>
      <w:r w:rsidRPr="00A02B3C">
        <w:rPr>
          <w:rFonts w:ascii="Arial" w:hAnsi="Arial" w:cs="Arial"/>
          <w:color w:val="232123"/>
          <w:sz w:val="22"/>
        </w:rPr>
        <w:t xml:space="preserve"> </w:t>
      </w:r>
    </w:p>
    <w:p w:rsidR="00186D19" w:rsidRPr="00A02B3C" w:rsidRDefault="00186D19" w:rsidP="00186D19">
      <w:pPr>
        <w:numPr>
          <w:ilvl w:val="0"/>
          <w:numId w:val="1"/>
        </w:numPr>
        <w:spacing w:line="267" w:lineRule="auto"/>
        <w:ind w:right="249" w:hanging="427"/>
        <w:rPr>
          <w:rFonts w:ascii="Arial" w:hAnsi="Arial" w:cs="Arial"/>
          <w:sz w:val="22"/>
        </w:rPr>
      </w:pPr>
      <w:r w:rsidRPr="00A02B3C">
        <w:rPr>
          <w:rFonts w:ascii="Arial" w:hAnsi="Arial" w:cs="Arial"/>
          <w:color w:val="232123"/>
          <w:sz w:val="22"/>
        </w:rPr>
        <w:t xml:space="preserve">All individuals have a right to feel safe and secure </w:t>
      </w:r>
    </w:p>
    <w:p w:rsidR="00186D19" w:rsidRPr="00A02B3C" w:rsidRDefault="00186D19" w:rsidP="00186D19">
      <w:pPr>
        <w:numPr>
          <w:ilvl w:val="0"/>
          <w:numId w:val="1"/>
        </w:numPr>
        <w:spacing w:line="267" w:lineRule="auto"/>
        <w:ind w:right="249" w:hanging="427"/>
        <w:rPr>
          <w:rFonts w:ascii="Arial" w:hAnsi="Arial" w:cs="Arial"/>
          <w:sz w:val="22"/>
        </w:rPr>
      </w:pPr>
      <w:r w:rsidRPr="00A02B3C">
        <w:rPr>
          <w:rFonts w:ascii="Arial" w:hAnsi="Arial" w:cs="Arial"/>
          <w:color w:val="232123"/>
          <w:sz w:val="22"/>
        </w:rPr>
        <w:t xml:space="preserve">All individuals are to be valued and treated with respect </w:t>
      </w:r>
    </w:p>
    <w:p w:rsidR="00186D19" w:rsidRPr="00A02B3C" w:rsidRDefault="00186D19" w:rsidP="00186D19">
      <w:pPr>
        <w:numPr>
          <w:ilvl w:val="0"/>
          <w:numId w:val="1"/>
        </w:numPr>
        <w:spacing w:after="0" w:line="259" w:lineRule="auto"/>
        <w:ind w:right="249" w:hanging="427"/>
        <w:rPr>
          <w:rFonts w:ascii="Arial" w:hAnsi="Arial" w:cs="Arial"/>
          <w:sz w:val="22"/>
        </w:rPr>
      </w:pPr>
      <w:r w:rsidRPr="00A02B3C">
        <w:rPr>
          <w:rFonts w:ascii="Arial" w:hAnsi="Arial" w:cs="Arial"/>
          <w:color w:val="232123"/>
          <w:sz w:val="22"/>
        </w:rPr>
        <w:t xml:space="preserve">All individuals have a right to work and play in safety and without interference </w:t>
      </w:r>
    </w:p>
    <w:p w:rsidR="00186D19" w:rsidRPr="00A02B3C" w:rsidRDefault="00186D19" w:rsidP="00186D19">
      <w:pPr>
        <w:spacing w:after="16" w:line="259" w:lineRule="auto"/>
        <w:ind w:left="0" w:right="0" w:firstLine="0"/>
        <w:jc w:val="left"/>
        <w:rPr>
          <w:rFonts w:ascii="Arial" w:hAnsi="Arial" w:cs="Arial"/>
          <w:sz w:val="22"/>
        </w:rPr>
      </w:pPr>
      <w:r w:rsidRPr="00A02B3C">
        <w:rPr>
          <w:rFonts w:ascii="Arial" w:hAnsi="Arial" w:cs="Arial"/>
          <w:color w:val="232123"/>
          <w:sz w:val="22"/>
        </w:rPr>
        <w:t xml:space="preserve"> </w:t>
      </w:r>
    </w:p>
    <w:p w:rsidR="00186D19" w:rsidRPr="00A02B3C" w:rsidRDefault="00186D19" w:rsidP="00186D19">
      <w:pPr>
        <w:spacing w:line="267" w:lineRule="auto"/>
        <w:ind w:left="-5" w:right="249"/>
        <w:rPr>
          <w:rFonts w:ascii="Arial" w:hAnsi="Arial" w:cs="Arial"/>
          <w:sz w:val="22"/>
        </w:rPr>
      </w:pPr>
      <w:r w:rsidRPr="00A02B3C">
        <w:rPr>
          <w:rFonts w:ascii="Arial" w:hAnsi="Arial" w:cs="Arial"/>
          <w:color w:val="232123"/>
          <w:sz w:val="22"/>
        </w:rPr>
        <w:t xml:space="preserve">In stating the above </w:t>
      </w:r>
      <w:proofErr w:type="gramStart"/>
      <w:r w:rsidRPr="00A02B3C">
        <w:rPr>
          <w:rFonts w:ascii="Arial" w:hAnsi="Arial" w:cs="Arial"/>
          <w:color w:val="232123"/>
          <w:sz w:val="22"/>
        </w:rPr>
        <w:t>beliefs</w:t>
      </w:r>
      <w:proofErr w:type="gramEnd"/>
      <w:r w:rsidRPr="00A02B3C">
        <w:rPr>
          <w:rFonts w:ascii="Arial" w:hAnsi="Arial" w:cs="Arial"/>
          <w:color w:val="232123"/>
          <w:sz w:val="22"/>
        </w:rPr>
        <w:t xml:space="preserve"> we recognise the importance of the development of a healthy and confident </w:t>
      </w:r>
      <w:proofErr w:type="spellStart"/>
      <w:r w:rsidRPr="00A02B3C">
        <w:rPr>
          <w:rFonts w:ascii="Arial" w:hAnsi="Arial" w:cs="Arial"/>
          <w:color w:val="232123"/>
          <w:sz w:val="22"/>
        </w:rPr>
        <w:t>self image</w:t>
      </w:r>
      <w:proofErr w:type="spellEnd"/>
      <w:r w:rsidRPr="00A02B3C">
        <w:rPr>
          <w:rFonts w:ascii="Arial" w:hAnsi="Arial" w:cs="Arial"/>
          <w:color w:val="232123"/>
          <w:sz w:val="22"/>
        </w:rPr>
        <w:t xml:space="preserve">, a sense of belonging and the fostering of authentic </w:t>
      </w:r>
      <w:proofErr w:type="spellStart"/>
      <w:r w:rsidRPr="00A02B3C">
        <w:rPr>
          <w:rFonts w:ascii="Arial" w:hAnsi="Arial" w:cs="Arial"/>
          <w:color w:val="232123"/>
          <w:sz w:val="22"/>
        </w:rPr>
        <w:t>self discipline</w:t>
      </w:r>
      <w:proofErr w:type="spellEnd"/>
      <w:r w:rsidRPr="00A02B3C">
        <w:rPr>
          <w:rFonts w:ascii="Arial" w:hAnsi="Arial" w:cs="Arial"/>
          <w:color w:val="232123"/>
          <w:sz w:val="22"/>
        </w:rPr>
        <w:t xml:space="preserve">. </w:t>
      </w:r>
    </w:p>
    <w:p w:rsidR="00186D19" w:rsidRPr="00A02B3C" w:rsidRDefault="00186D19" w:rsidP="00186D19">
      <w:pPr>
        <w:spacing w:after="19" w:line="259" w:lineRule="auto"/>
        <w:ind w:left="0" w:right="0" w:firstLine="0"/>
        <w:jc w:val="left"/>
        <w:rPr>
          <w:rFonts w:ascii="Arial" w:hAnsi="Arial" w:cs="Arial"/>
          <w:sz w:val="22"/>
        </w:rPr>
      </w:pPr>
      <w:r w:rsidRPr="00A02B3C">
        <w:rPr>
          <w:rFonts w:ascii="Arial" w:hAnsi="Arial" w:cs="Arial"/>
          <w:color w:val="232123"/>
          <w:sz w:val="22"/>
        </w:rPr>
        <w:t xml:space="preserve"> </w:t>
      </w:r>
    </w:p>
    <w:p w:rsidR="00186D19" w:rsidRPr="00A02B3C" w:rsidRDefault="00186D19" w:rsidP="00186D19">
      <w:pPr>
        <w:spacing w:line="267" w:lineRule="auto"/>
        <w:ind w:left="-5" w:right="249"/>
        <w:rPr>
          <w:rFonts w:ascii="Arial" w:hAnsi="Arial" w:cs="Arial"/>
          <w:sz w:val="22"/>
        </w:rPr>
      </w:pPr>
      <w:r w:rsidRPr="00A02B3C">
        <w:rPr>
          <w:rFonts w:ascii="Arial" w:hAnsi="Arial" w:cs="Arial"/>
          <w:color w:val="232123"/>
          <w:sz w:val="22"/>
        </w:rPr>
        <w:t xml:space="preserve">At St Francis de Sales we define inappropriate behaviour as behaviour which harms self, others or the social order i.e., agreed and established expectations of behaviour. </w:t>
      </w:r>
    </w:p>
    <w:p w:rsidR="00186D19" w:rsidRPr="00A02B3C" w:rsidRDefault="00186D19" w:rsidP="00186D19">
      <w:pPr>
        <w:spacing w:after="16" w:line="259" w:lineRule="auto"/>
        <w:ind w:left="0" w:right="0" w:firstLine="0"/>
        <w:jc w:val="left"/>
        <w:rPr>
          <w:rFonts w:ascii="Arial" w:hAnsi="Arial" w:cs="Arial"/>
          <w:sz w:val="22"/>
        </w:rPr>
      </w:pPr>
      <w:r w:rsidRPr="00A02B3C">
        <w:rPr>
          <w:rFonts w:ascii="Arial" w:hAnsi="Arial" w:cs="Arial"/>
          <w:color w:val="232123"/>
          <w:sz w:val="22"/>
        </w:rPr>
        <w:t xml:space="preserve"> </w:t>
      </w:r>
    </w:p>
    <w:p w:rsidR="00186D19" w:rsidRPr="00A02B3C" w:rsidRDefault="00186D19" w:rsidP="00186D19">
      <w:pPr>
        <w:spacing w:line="267" w:lineRule="auto"/>
        <w:ind w:left="-5" w:right="249"/>
        <w:rPr>
          <w:rFonts w:ascii="Arial" w:hAnsi="Arial" w:cs="Arial"/>
          <w:sz w:val="22"/>
        </w:rPr>
      </w:pPr>
      <w:r w:rsidRPr="00A02B3C">
        <w:rPr>
          <w:rFonts w:ascii="Arial" w:hAnsi="Arial" w:cs="Arial"/>
          <w:color w:val="232123"/>
          <w:sz w:val="22"/>
        </w:rPr>
        <w:t xml:space="preserve">We further recognise that many of our students may lack knowledge and skill resulting in inappropriate choices and actions. Whatever the cause of inappropriate behaviours, the school recognises its responsibility to support students through education in the values, attitudes, knowledge and skills which underlie effectiveness in building and maintaining relationships. </w:t>
      </w:r>
    </w:p>
    <w:p w:rsidR="00186D19" w:rsidRPr="00A02B3C" w:rsidRDefault="00186D19" w:rsidP="00186D19">
      <w:pPr>
        <w:spacing w:after="57" w:line="259" w:lineRule="auto"/>
        <w:ind w:left="0" w:right="0" w:firstLine="0"/>
        <w:jc w:val="left"/>
        <w:rPr>
          <w:rFonts w:ascii="Arial" w:hAnsi="Arial" w:cs="Arial"/>
          <w:sz w:val="22"/>
        </w:rPr>
      </w:pPr>
      <w:r w:rsidRPr="00A02B3C">
        <w:rPr>
          <w:rFonts w:ascii="Arial" w:hAnsi="Arial" w:cs="Arial"/>
          <w:color w:val="232123"/>
          <w:sz w:val="22"/>
        </w:rPr>
        <w:t xml:space="preserve"> </w:t>
      </w:r>
    </w:p>
    <w:p w:rsidR="00186D19" w:rsidRPr="00A02B3C" w:rsidRDefault="00186D19" w:rsidP="00186D19">
      <w:pPr>
        <w:spacing w:after="0" w:line="259" w:lineRule="auto"/>
        <w:ind w:right="258"/>
        <w:jc w:val="center"/>
        <w:rPr>
          <w:rFonts w:ascii="Myriad Pro" w:hAnsi="Myriad Pro"/>
          <w:sz w:val="32"/>
          <w:szCs w:val="32"/>
        </w:rPr>
      </w:pPr>
      <w:r w:rsidRPr="00A02B3C">
        <w:rPr>
          <w:rFonts w:ascii="Myriad Pro" w:hAnsi="Myriad Pro"/>
          <w:b/>
          <w:color w:val="232123"/>
          <w:sz w:val="32"/>
          <w:szCs w:val="32"/>
        </w:rPr>
        <w:t xml:space="preserve">Values </w:t>
      </w:r>
    </w:p>
    <w:p w:rsidR="00186D19" w:rsidRDefault="00186D19" w:rsidP="00186D19">
      <w:pPr>
        <w:spacing w:after="0" w:line="259" w:lineRule="auto"/>
        <w:ind w:right="271"/>
        <w:jc w:val="center"/>
      </w:pPr>
      <w:r>
        <w:rPr>
          <w:b/>
          <w:color w:val="232123"/>
          <w:sz w:val="28"/>
        </w:rPr>
        <w:t xml:space="preserve">---------------------------------------------------------------------- </w:t>
      </w:r>
    </w:p>
    <w:p w:rsidR="00186D19" w:rsidRPr="00A02B3C" w:rsidRDefault="00186D19" w:rsidP="00186D19">
      <w:pPr>
        <w:spacing w:line="267" w:lineRule="auto"/>
        <w:ind w:left="-5" w:right="249"/>
        <w:rPr>
          <w:rFonts w:ascii="Arial" w:hAnsi="Arial" w:cs="Arial"/>
          <w:sz w:val="22"/>
        </w:rPr>
      </w:pPr>
      <w:r w:rsidRPr="00A02B3C">
        <w:rPr>
          <w:rFonts w:ascii="Arial" w:hAnsi="Arial" w:cs="Arial"/>
          <w:color w:val="232123"/>
          <w:sz w:val="22"/>
        </w:rPr>
        <w:lastRenderedPageBreak/>
        <w:t xml:space="preserve">St Francis de Sales School is a Catholic Parish Primary School committed to the development of the whole person and to the provision of a safe, caring environment. The Safe School Policy reflects the values espoused in the Mission of a Catholic school. It seeks to promote the values and attitudes of care, respect and responsibility and responsiveness. </w:t>
      </w:r>
    </w:p>
    <w:p w:rsidR="00186D19" w:rsidRDefault="00186D19" w:rsidP="00186D19">
      <w:pPr>
        <w:spacing w:after="16" w:line="259" w:lineRule="auto"/>
        <w:ind w:left="0" w:right="0" w:firstLine="0"/>
        <w:jc w:val="left"/>
      </w:pPr>
      <w:r>
        <w:rPr>
          <w:color w:val="232123"/>
        </w:rPr>
        <w:t xml:space="preserve"> </w:t>
      </w:r>
    </w:p>
    <w:p w:rsidR="00186D19" w:rsidRDefault="00186D19" w:rsidP="00186D19">
      <w:pPr>
        <w:spacing w:after="19" w:line="259" w:lineRule="auto"/>
        <w:ind w:left="852" w:right="0" w:firstLine="0"/>
        <w:jc w:val="left"/>
      </w:pPr>
      <w:r>
        <w:t xml:space="preserve"> </w:t>
      </w:r>
    </w:p>
    <w:p w:rsidR="00186D19" w:rsidRDefault="00186D19" w:rsidP="00186D19">
      <w:pPr>
        <w:spacing w:after="16" w:line="259" w:lineRule="auto"/>
        <w:ind w:left="852" w:right="0" w:firstLine="0"/>
        <w:jc w:val="left"/>
      </w:pPr>
      <w:r>
        <w:t xml:space="preserve"> </w:t>
      </w:r>
    </w:p>
    <w:p w:rsidR="00186D19" w:rsidRDefault="00186D19" w:rsidP="00186D19">
      <w:pPr>
        <w:spacing w:after="16" w:line="259" w:lineRule="auto"/>
        <w:ind w:left="852" w:right="0" w:firstLine="0"/>
        <w:jc w:val="left"/>
      </w:pPr>
      <w:r>
        <w:t xml:space="preserve"> </w:t>
      </w:r>
    </w:p>
    <w:p w:rsidR="00186D19" w:rsidRDefault="00186D19" w:rsidP="00186D19">
      <w:pPr>
        <w:spacing w:after="16" w:line="259" w:lineRule="auto"/>
        <w:ind w:left="852" w:right="0" w:firstLine="0"/>
        <w:jc w:val="left"/>
      </w:pPr>
      <w:r>
        <w:t xml:space="preserve"> </w:t>
      </w:r>
      <w:bookmarkStart w:id="0" w:name="_GoBack"/>
      <w:bookmarkEnd w:id="0"/>
    </w:p>
    <w:p w:rsidR="00186D19" w:rsidRDefault="00186D19" w:rsidP="00186D19">
      <w:pPr>
        <w:spacing w:after="19" w:line="259" w:lineRule="auto"/>
        <w:ind w:left="852" w:right="0" w:firstLine="0"/>
        <w:jc w:val="left"/>
      </w:pPr>
      <w:r>
        <w:t xml:space="preserve"> </w:t>
      </w:r>
    </w:p>
    <w:p w:rsidR="00186D19" w:rsidRDefault="00186D19" w:rsidP="00186D19">
      <w:pPr>
        <w:spacing w:after="17" w:line="259" w:lineRule="auto"/>
        <w:ind w:left="852" w:right="0" w:firstLine="0"/>
        <w:jc w:val="left"/>
      </w:pPr>
      <w:r>
        <w:t xml:space="preserve"> </w:t>
      </w:r>
    </w:p>
    <w:p w:rsidR="00186D19" w:rsidRDefault="00186D19" w:rsidP="00186D19">
      <w:pPr>
        <w:spacing w:after="16" w:line="259" w:lineRule="auto"/>
        <w:ind w:left="852" w:right="0" w:firstLine="0"/>
        <w:jc w:val="left"/>
      </w:pPr>
      <w:r>
        <w:t xml:space="preserve"> </w:t>
      </w:r>
    </w:p>
    <w:p w:rsidR="00186D19" w:rsidRDefault="00186D19" w:rsidP="00186D19">
      <w:pPr>
        <w:spacing w:after="16" w:line="259" w:lineRule="auto"/>
        <w:ind w:left="852" w:right="0" w:firstLine="0"/>
        <w:jc w:val="left"/>
      </w:pPr>
      <w:r>
        <w:t xml:space="preserve"> </w:t>
      </w:r>
    </w:p>
    <w:p w:rsidR="00186D19" w:rsidRDefault="00186D19" w:rsidP="00186D19">
      <w:pPr>
        <w:spacing w:after="19" w:line="259" w:lineRule="auto"/>
        <w:ind w:left="852" w:right="0" w:firstLine="0"/>
        <w:jc w:val="left"/>
      </w:pPr>
      <w:r>
        <w:t xml:space="preserve"> </w:t>
      </w:r>
    </w:p>
    <w:p w:rsidR="00186D19" w:rsidRDefault="00186D19" w:rsidP="00186D19">
      <w:pPr>
        <w:spacing w:after="16" w:line="259" w:lineRule="auto"/>
        <w:ind w:left="852" w:right="0" w:firstLine="0"/>
        <w:jc w:val="left"/>
      </w:pPr>
      <w:r>
        <w:t xml:space="preserve"> </w:t>
      </w:r>
    </w:p>
    <w:p w:rsidR="00186D19" w:rsidRDefault="00186D19" w:rsidP="00186D19">
      <w:pPr>
        <w:spacing w:after="16" w:line="259" w:lineRule="auto"/>
        <w:ind w:left="852" w:right="0" w:firstLine="0"/>
        <w:jc w:val="left"/>
      </w:pPr>
      <w:r>
        <w:t xml:space="preserve"> </w:t>
      </w:r>
    </w:p>
    <w:p w:rsidR="00186D19" w:rsidRDefault="00186D19" w:rsidP="00186D19">
      <w:pPr>
        <w:spacing w:after="0" w:line="259" w:lineRule="auto"/>
        <w:ind w:left="0" w:right="0" w:firstLine="0"/>
        <w:jc w:val="left"/>
      </w:pPr>
      <w:r>
        <w:t xml:space="preserve"> </w:t>
      </w:r>
    </w:p>
    <w:p w:rsidR="00186D19" w:rsidRDefault="00186D19"/>
    <w:sectPr w:rsidR="00186D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Pro">
    <w:altName w:val="Corbel"/>
    <w:panose1 w:val="00000000000000000000"/>
    <w:charset w:val="00"/>
    <w:family w:val="swiss"/>
    <w:notTrueType/>
    <w:pitch w:val="variable"/>
    <w:sig w:usb0="00000001"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BD2184"/>
    <w:multiLevelType w:val="hybridMultilevel"/>
    <w:tmpl w:val="D958C1C0"/>
    <w:lvl w:ilvl="0" w:tplc="86943ED6">
      <w:start w:val="1"/>
      <w:numFmt w:val="bullet"/>
      <w:lvlText w:val="•"/>
      <w:lvlJc w:val="left"/>
      <w:pPr>
        <w:ind w:left="1560"/>
      </w:pPr>
      <w:rPr>
        <w:rFonts w:ascii="Arial" w:eastAsia="Arial" w:hAnsi="Arial" w:cs="Arial"/>
        <w:b w:val="0"/>
        <w:i w:val="0"/>
        <w:strike w:val="0"/>
        <w:dstrike w:val="0"/>
        <w:color w:val="232123"/>
        <w:sz w:val="24"/>
        <w:szCs w:val="24"/>
        <w:u w:val="none" w:color="000000"/>
        <w:bdr w:val="none" w:sz="0" w:space="0" w:color="auto"/>
        <w:shd w:val="clear" w:color="auto" w:fill="auto"/>
        <w:vertAlign w:val="baseline"/>
      </w:rPr>
    </w:lvl>
    <w:lvl w:ilvl="1" w:tplc="1A54736A">
      <w:start w:val="1"/>
      <w:numFmt w:val="bullet"/>
      <w:lvlText w:val="o"/>
      <w:lvlJc w:val="left"/>
      <w:pPr>
        <w:ind w:left="2213"/>
      </w:pPr>
      <w:rPr>
        <w:rFonts w:ascii="Segoe UI Symbol" w:eastAsia="Segoe UI Symbol" w:hAnsi="Segoe UI Symbol" w:cs="Segoe UI Symbol"/>
        <w:b w:val="0"/>
        <w:i w:val="0"/>
        <w:strike w:val="0"/>
        <w:dstrike w:val="0"/>
        <w:color w:val="232123"/>
        <w:sz w:val="24"/>
        <w:szCs w:val="24"/>
        <w:u w:val="none" w:color="000000"/>
        <w:bdr w:val="none" w:sz="0" w:space="0" w:color="auto"/>
        <w:shd w:val="clear" w:color="auto" w:fill="auto"/>
        <w:vertAlign w:val="baseline"/>
      </w:rPr>
    </w:lvl>
    <w:lvl w:ilvl="2" w:tplc="13DAF16E">
      <w:start w:val="1"/>
      <w:numFmt w:val="bullet"/>
      <w:lvlText w:val="▪"/>
      <w:lvlJc w:val="left"/>
      <w:pPr>
        <w:ind w:left="2933"/>
      </w:pPr>
      <w:rPr>
        <w:rFonts w:ascii="Segoe UI Symbol" w:eastAsia="Segoe UI Symbol" w:hAnsi="Segoe UI Symbol" w:cs="Segoe UI Symbol"/>
        <w:b w:val="0"/>
        <w:i w:val="0"/>
        <w:strike w:val="0"/>
        <w:dstrike w:val="0"/>
        <w:color w:val="232123"/>
        <w:sz w:val="24"/>
        <w:szCs w:val="24"/>
        <w:u w:val="none" w:color="000000"/>
        <w:bdr w:val="none" w:sz="0" w:space="0" w:color="auto"/>
        <w:shd w:val="clear" w:color="auto" w:fill="auto"/>
        <w:vertAlign w:val="baseline"/>
      </w:rPr>
    </w:lvl>
    <w:lvl w:ilvl="3" w:tplc="AED2263E">
      <w:start w:val="1"/>
      <w:numFmt w:val="bullet"/>
      <w:lvlText w:val="•"/>
      <w:lvlJc w:val="left"/>
      <w:pPr>
        <w:ind w:left="3653"/>
      </w:pPr>
      <w:rPr>
        <w:rFonts w:ascii="Arial" w:eastAsia="Arial" w:hAnsi="Arial" w:cs="Arial"/>
        <w:b w:val="0"/>
        <w:i w:val="0"/>
        <w:strike w:val="0"/>
        <w:dstrike w:val="0"/>
        <w:color w:val="232123"/>
        <w:sz w:val="24"/>
        <w:szCs w:val="24"/>
        <w:u w:val="none" w:color="000000"/>
        <w:bdr w:val="none" w:sz="0" w:space="0" w:color="auto"/>
        <w:shd w:val="clear" w:color="auto" w:fill="auto"/>
        <w:vertAlign w:val="baseline"/>
      </w:rPr>
    </w:lvl>
    <w:lvl w:ilvl="4" w:tplc="9CC6E956">
      <w:start w:val="1"/>
      <w:numFmt w:val="bullet"/>
      <w:lvlText w:val="o"/>
      <w:lvlJc w:val="left"/>
      <w:pPr>
        <w:ind w:left="4373"/>
      </w:pPr>
      <w:rPr>
        <w:rFonts w:ascii="Segoe UI Symbol" w:eastAsia="Segoe UI Symbol" w:hAnsi="Segoe UI Symbol" w:cs="Segoe UI Symbol"/>
        <w:b w:val="0"/>
        <w:i w:val="0"/>
        <w:strike w:val="0"/>
        <w:dstrike w:val="0"/>
        <w:color w:val="232123"/>
        <w:sz w:val="24"/>
        <w:szCs w:val="24"/>
        <w:u w:val="none" w:color="000000"/>
        <w:bdr w:val="none" w:sz="0" w:space="0" w:color="auto"/>
        <w:shd w:val="clear" w:color="auto" w:fill="auto"/>
        <w:vertAlign w:val="baseline"/>
      </w:rPr>
    </w:lvl>
    <w:lvl w:ilvl="5" w:tplc="48A40846">
      <w:start w:val="1"/>
      <w:numFmt w:val="bullet"/>
      <w:lvlText w:val="▪"/>
      <w:lvlJc w:val="left"/>
      <w:pPr>
        <w:ind w:left="5093"/>
      </w:pPr>
      <w:rPr>
        <w:rFonts w:ascii="Segoe UI Symbol" w:eastAsia="Segoe UI Symbol" w:hAnsi="Segoe UI Symbol" w:cs="Segoe UI Symbol"/>
        <w:b w:val="0"/>
        <w:i w:val="0"/>
        <w:strike w:val="0"/>
        <w:dstrike w:val="0"/>
        <w:color w:val="232123"/>
        <w:sz w:val="24"/>
        <w:szCs w:val="24"/>
        <w:u w:val="none" w:color="000000"/>
        <w:bdr w:val="none" w:sz="0" w:space="0" w:color="auto"/>
        <w:shd w:val="clear" w:color="auto" w:fill="auto"/>
        <w:vertAlign w:val="baseline"/>
      </w:rPr>
    </w:lvl>
    <w:lvl w:ilvl="6" w:tplc="CE3E9B2C">
      <w:start w:val="1"/>
      <w:numFmt w:val="bullet"/>
      <w:lvlText w:val="•"/>
      <w:lvlJc w:val="left"/>
      <w:pPr>
        <w:ind w:left="5813"/>
      </w:pPr>
      <w:rPr>
        <w:rFonts w:ascii="Arial" w:eastAsia="Arial" w:hAnsi="Arial" w:cs="Arial"/>
        <w:b w:val="0"/>
        <w:i w:val="0"/>
        <w:strike w:val="0"/>
        <w:dstrike w:val="0"/>
        <w:color w:val="232123"/>
        <w:sz w:val="24"/>
        <w:szCs w:val="24"/>
        <w:u w:val="none" w:color="000000"/>
        <w:bdr w:val="none" w:sz="0" w:space="0" w:color="auto"/>
        <w:shd w:val="clear" w:color="auto" w:fill="auto"/>
        <w:vertAlign w:val="baseline"/>
      </w:rPr>
    </w:lvl>
    <w:lvl w:ilvl="7" w:tplc="7DC215B6">
      <w:start w:val="1"/>
      <w:numFmt w:val="bullet"/>
      <w:lvlText w:val="o"/>
      <w:lvlJc w:val="left"/>
      <w:pPr>
        <w:ind w:left="6533"/>
      </w:pPr>
      <w:rPr>
        <w:rFonts w:ascii="Segoe UI Symbol" w:eastAsia="Segoe UI Symbol" w:hAnsi="Segoe UI Symbol" w:cs="Segoe UI Symbol"/>
        <w:b w:val="0"/>
        <w:i w:val="0"/>
        <w:strike w:val="0"/>
        <w:dstrike w:val="0"/>
        <w:color w:val="232123"/>
        <w:sz w:val="24"/>
        <w:szCs w:val="24"/>
        <w:u w:val="none" w:color="000000"/>
        <w:bdr w:val="none" w:sz="0" w:space="0" w:color="auto"/>
        <w:shd w:val="clear" w:color="auto" w:fill="auto"/>
        <w:vertAlign w:val="baseline"/>
      </w:rPr>
    </w:lvl>
    <w:lvl w:ilvl="8" w:tplc="31E0BFE8">
      <w:start w:val="1"/>
      <w:numFmt w:val="bullet"/>
      <w:lvlText w:val="▪"/>
      <w:lvlJc w:val="left"/>
      <w:pPr>
        <w:ind w:left="7253"/>
      </w:pPr>
      <w:rPr>
        <w:rFonts w:ascii="Segoe UI Symbol" w:eastAsia="Segoe UI Symbol" w:hAnsi="Segoe UI Symbol" w:cs="Segoe UI Symbol"/>
        <w:b w:val="0"/>
        <w:i w:val="0"/>
        <w:strike w:val="0"/>
        <w:dstrike w:val="0"/>
        <w:color w:val="232123"/>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D19"/>
    <w:rsid w:val="00186D19"/>
    <w:rsid w:val="00A02B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1BD2A"/>
  <w15:chartTrackingRefBased/>
  <w15:docId w15:val="{19082DB7-7E94-4BB6-8A53-9E5D38ED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6D19"/>
    <w:pPr>
      <w:spacing w:after="5" w:line="269" w:lineRule="auto"/>
      <w:ind w:left="10" w:right="1506" w:hanging="10"/>
      <w:jc w:val="both"/>
    </w:pPr>
    <w:rPr>
      <w:rFonts w:ascii="Times New Roman" w:eastAsia="Times New Roman" w:hAnsi="Times New Roman" w:cs="Times New Roman"/>
      <w:color w:val="000000"/>
      <w:sz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255</Words>
  <Characters>1458</Characters>
  <Application>Microsoft Office Word</Application>
  <DocSecurity>0</DocSecurity>
  <Lines>12</Lines>
  <Paragraphs>3</Paragraphs>
  <ScaleCrop>false</ScaleCrop>
  <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OReilly</dc:creator>
  <cp:keywords/>
  <dc:description/>
  <cp:lastModifiedBy>Susan Smith</cp:lastModifiedBy>
  <cp:revision>2</cp:revision>
  <dcterms:created xsi:type="dcterms:W3CDTF">2018-05-08T02:54:00Z</dcterms:created>
  <dcterms:modified xsi:type="dcterms:W3CDTF">2018-05-14T00:41:00Z</dcterms:modified>
</cp:coreProperties>
</file>